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43C0" w14:textId="54E8A7ED" w:rsidR="00E778C2" w:rsidRDefault="00E778C2" w:rsidP="00E778C2">
      <w:pPr>
        <w:pStyle w:val="TableAttachment"/>
      </w:pPr>
      <w:r>
        <w:t>Załącznik Nr 11</w:t>
      </w:r>
      <w:r>
        <w:br/>
        <w:t>do Uchwały Nr</w:t>
      </w:r>
      <w:proofErr w:type="gramStart"/>
      <w:r>
        <w:t xml:space="preserve"> ....</w:t>
      </w:r>
      <w:proofErr w:type="gramEnd"/>
      <w:r>
        <w:t>.2026</w:t>
      </w:r>
      <w:r>
        <w:br/>
        <w:t>Rady Miejskiej w Radłowie</w:t>
      </w:r>
      <w:r>
        <w:br/>
        <w:t>z dnia 28 maja 2026 roku</w:t>
      </w:r>
    </w:p>
    <w:p w14:paraId="5A06DFCF" w14:textId="77777777" w:rsidR="00E778C2" w:rsidRPr="00A05845" w:rsidRDefault="00E778C2" w:rsidP="00A05845">
      <w:pPr>
        <w:pStyle w:val="Tytu"/>
        <w:jc w:val="center"/>
        <w:rPr>
          <w:sz w:val="28"/>
          <w:szCs w:val="28"/>
        </w:rPr>
      </w:pPr>
      <w:r w:rsidRPr="00A05845">
        <w:rPr>
          <w:sz w:val="28"/>
          <w:szCs w:val="28"/>
        </w:rPr>
        <w:t>Zmiany w planie wydatków związanych z realizacją zadań z zakresu administracji rządowej oraz innych zadań zleconych odrębnymi ustawami Gminy Radłów w 2026 roku</w:t>
      </w:r>
    </w:p>
    <w:p w14:paraId="54C4F7D7" w14:textId="77777777" w:rsidR="00E778C2" w:rsidRDefault="00E778C2" w:rsidP="00E778C2"/>
    <w:p w14:paraId="2364E5AC" w14:textId="77777777" w:rsidR="00E778C2" w:rsidRDefault="00E778C2" w:rsidP="00E778C2">
      <w:pPr>
        <w:pStyle w:val="ParagraphLeftAlign"/>
      </w:pPr>
      <w:r>
        <w:t>Wydatki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61"/>
        <w:gridCol w:w="1061"/>
        <w:gridCol w:w="1083"/>
        <w:gridCol w:w="7811"/>
        <w:gridCol w:w="1489"/>
        <w:gridCol w:w="1216"/>
        <w:gridCol w:w="1367"/>
      </w:tblGrid>
      <w:tr w:rsidR="00E778C2" w14:paraId="7BA454CE" w14:textId="77777777" w:rsidTr="00643434">
        <w:trPr>
          <w:tblHeader/>
        </w:trPr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0CBC6E8" w14:textId="77777777" w:rsidR="00E778C2" w:rsidRDefault="00E778C2" w:rsidP="00643434">
            <w:pPr>
              <w:pStyle w:val="EcoHeadingCell"/>
            </w:pPr>
            <w:r>
              <w:t>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49AA0CD" w14:textId="77777777" w:rsidR="00E778C2" w:rsidRDefault="00E778C2" w:rsidP="00643434">
            <w:pPr>
              <w:pStyle w:val="EcoHeadingCell"/>
            </w:pPr>
            <w:r>
              <w:t>Rozdział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B17AF50" w14:textId="77777777" w:rsidR="00E778C2" w:rsidRDefault="00E778C2" w:rsidP="00643434">
            <w:pPr>
              <w:pStyle w:val="EcoHeadingCell"/>
            </w:pPr>
            <w:r>
              <w:t>Paragraf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6AD7DE8" w14:textId="77777777" w:rsidR="00E778C2" w:rsidRDefault="00E778C2" w:rsidP="00643434">
            <w:pPr>
              <w:pStyle w:val="EcoHeadingCell"/>
            </w:pPr>
            <w:r>
              <w:t>Wyszczególnienie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8C41210" w14:textId="77777777" w:rsidR="00E778C2" w:rsidRDefault="00E778C2" w:rsidP="00643434">
            <w:pPr>
              <w:pStyle w:val="EcoHeadingCell"/>
            </w:pPr>
            <w:r>
              <w:t>Przed zmianą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4F5AF0E" w14:textId="77777777" w:rsidR="00E778C2" w:rsidRDefault="00E778C2" w:rsidP="00643434">
            <w:pPr>
              <w:pStyle w:val="EcoHeadingCell"/>
            </w:pPr>
            <w:r>
              <w:t>Zmiana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0496B40" w14:textId="77777777" w:rsidR="00E778C2" w:rsidRDefault="00E778C2" w:rsidP="00643434">
            <w:pPr>
              <w:pStyle w:val="EcoHeadingCell"/>
            </w:pPr>
            <w:r>
              <w:t>Po zmianie</w:t>
            </w:r>
          </w:p>
        </w:tc>
      </w:tr>
      <w:tr w:rsidR="00E778C2" w14:paraId="4B71AC17" w14:textId="77777777" w:rsidTr="00643434">
        <w:tc>
          <w:tcPr>
            <w:tcW w:w="0" w:type="auto"/>
            <w:shd w:val="clear" w:color="auto" w:fill="FFFFFF"/>
          </w:tcPr>
          <w:p w14:paraId="6A566BE1" w14:textId="77777777" w:rsidR="00E778C2" w:rsidRDefault="00E778C2" w:rsidP="00643434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FFFFFF"/>
          </w:tcPr>
          <w:p w14:paraId="1075791F" w14:textId="77777777" w:rsidR="00E778C2" w:rsidRDefault="00E778C2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B460B3" w14:textId="77777777" w:rsidR="00E778C2" w:rsidRDefault="00E778C2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EE5C9C" w14:textId="77777777" w:rsidR="00E778C2" w:rsidRDefault="00E778C2" w:rsidP="00643434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FFFFFF"/>
          </w:tcPr>
          <w:p w14:paraId="1A63C59C" w14:textId="77777777" w:rsidR="00E778C2" w:rsidRDefault="00E778C2" w:rsidP="00643434">
            <w:pPr>
              <w:pStyle w:val="DefaultValueCell"/>
            </w:pPr>
            <w:r>
              <w:t>82 455,00</w:t>
            </w:r>
          </w:p>
        </w:tc>
        <w:tc>
          <w:tcPr>
            <w:tcW w:w="0" w:type="auto"/>
            <w:shd w:val="clear" w:color="auto" w:fill="FFFFFF"/>
          </w:tcPr>
          <w:p w14:paraId="00A0ABBF" w14:textId="77777777" w:rsidR="00E778C2" w:rsidRDefault="00E778C2" w:rsidP="00643434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96919" w14:textId="77777777" w:rsidR="00E778C2" w:rsidRDefault="00E778C2" w:rsidP="00643434">
            <w:pPr>
              <w:pStyle w:val="DefaultValueCell"/>
            </w:pPr>
            <w:r>
              <w:t>82 455,00</w:t>
            </w:r>
          </w:p>
        </w:tc>
      </w:tr>
      <w:tr w:rsidR="00E778C2" w14:paraId="51DC8195" w14:textId="77777777" w:rsidTr="00643434">
        <w:tc>
          <w:tcPr>
            <w:tcW w:w="0" w:type="auto"/>
            <w:shd w:val="clear" w:color="auto" w:fill="FFFFFF"/>
          </w:tcPr>
          <w:p w14:paraId="62E3C2AF" w14:textId="77777777" w:rsidR="00E778C2" w:rsidRDefault="00E778C2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B0B14E" w14:textId="77777777" w:rsidR="00E778C2" w:rsidRDefault="00E778C2" w:rsidP="00643434">
            <w:pPr>
              <w:pStyle w:val="DefaultKeyCell"/>
            </w:pPr>
            <w:r>
              <w:t>75011</w:t>
            </w:r>
          </w:p>
        </w:tc>
        <w:tc>
          <w:tcPr>
            <w:tcW w:w="0" w:type="auto"/>
            <w:shd w:val="clear" w:color="auto" w:fill="FFFFFF"/>
          </w:tcPr>
          <w:p w14:paraId="538ECF3B" w14:textId="77777777" w:rsidR="00E778C2" w:rsidRDefault="00E778C2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B0F8BB" w14:textId="77777777" w:rsidR="00E778C2" w:rsidRDefault="00E778C2" w:rsidP="00643434">
            <w:pPr>
              <w:pStyle w:val="DefaultDescriptionCell"/>
            </w:pPr>
            <w:r>
              <w:t>Urzędy wojewódzkie</w:t>
            </w:r>
          </w:p>
        </w:tc>
        <w:tc>
          <w:tcPr>
            <w:tcW w:w="0" w:type="auto"/>
            <w:shd w:val="clear" w:color="auto" w:fill="FFFFFF"/>
          </w:tcPr>
          <w:p w14:paraId="2842DFCC" w14:textId="77777777" w:rsidR="00E778C2" w:rsidRDefault="00E778C2" w:rsidP="00643434">
            <w:pPr>
              <w:pStyle w:val="DefaultValueCell"/>
            </w:pPr>
            <w:r>
              <w:t>82 455,00</w:t>
            </w:r>
          </w:p>
        </w:tc>
        <w:tc>
          <w:tcPr>
            <w:tcW w:w="0" w:type="auto"/>
            <w:shd w:val="clear" w:color="auto" w:fill="FFFFFF"/>
          </w:tcPr>
          <w:p w14:paraId="289061FD" w14:textId="77777777" w:rsidR="00E778C2" w:rsidRDefault="00E778C2" w:rsidP="00643434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BE853" w14:textId="77777777" w:rsidR="00E778C2" w:rsidRDefault="00E778C2" w:rsidP="00643434">
            <w:pPr>
              <w:pStyle w:val="DefaultValueCell"/>
            </w:pPr>
            <w:r>
              <w:t>82 455,00</w:t>
            </w:r>
          </w:p>
        </w:tc>
      </w:tr>
      <w:tr w:rsidR="00E778C2" w14:paraId="09075459" w14:textId="77777777" w:rsidTr="00643434">
        <w:tc>
          <w:tcPr>
            <w:tcW w:w="0" w:type="auto"/>
            <w:shd w:val="clear" w:color="auto" w:fill="FFFFFF"/>
          </w:tcPr>
          <w:p w14:paraId="13640B45" w14:textId="77777777" w:rsidR="00E778C2" w:rsidRDefault="00E778C2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111D41" w14:textId="77777777" w:rsidR="00E778C2" w:rsidRDefault="00E778C2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9BE928" w14:textId="77777777" w:rsidR="00E778C2" w:rsidRDefault="00E778C2" w:rsidP="00643434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74C7342" w14:textId="77777777" w:rsidR="00E778C2" w:rsidRDefault="00E778C2" w:rsidP="00643434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AEE7647" w14:textId="77777777" w:rsidR="00E778C2" w:rsidRDefault="00E778C2" w:rsidP="00643434">
            <w:pPr>
              <w:pStyle w:val="DefaultValueCell"/>
            </w:pPr>
            <w:r>
              <w:t>59 824,76</w:t>
            </w:r>
          </w:p>
        </w:tc>
        <w:tc>
          <w:tcPr>
            <w:tcW w:w="0" w:type="auto"/>
            <w:shd w:val="clear" w:color="auto" w:fill="FFFFFF"/>
          </w:tcPr>
          <w:p w14:paraId="593C70B0" w14:textId="77777777" w:rsidR="00E778C2" w:rsidRDefault="00E778C2" w:rsidP="00643434">
            <w:pPr>
              <w:pStyle w:val="DefaultValueCell"/>
            </w:pPr>
            <w:r>
              <w:t>-3 731,30</w:t>
            </w:r>
          </w:p>
        </w:tc>
        <w:tc>
          <w:tcPr>
            <w:tcW w:w="0" w:type="auto"/>
            <w:shd w:val="clear" w:color="auto" w:fill="FFFFFF"/>
          </w:tcPr>
          <w:p w14:paraId="7EBBE32E" w14:textId="77777777" w:rsidR="00E778C2" w:rsidRDefault="00E778C2" w:rsidP="00643434">
            <w:pPr>
              <w:pStyle w:val="DefaultValueCell"/>
            </w:pPr>
            <w:r>
              <w:t>56 093,46</w:t>
            </w:r>
          </w:p>
        </w:tc>
      </w:tr>
      <w:tr w:rsidR="00E778C2" w14:paraId="2C79100A" w14:textId="77777777" w:rsidTr="00643434">
        <w:tc>
          <w:tcPr>
            <w:tcW w:w="0" w:type="auto"/>
            <w:shd w:val="clear" w:color="auto" w:fill="FFFFFF"/>
          </w:tcPr>
          <w:p w14:paraId="793B9EE3" w14:textId="77777777" w:rsidR="00E778C2" w:rsidRDefault="00E778C2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4B7262" w14:textId="77777777" w:rsidR="00E778C2" w:rsidRDefault="00E778C2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7006A0" w14:textId="77777777" w:rsidR="00E778C2" w:rsidRDefault="00E778C2" w:rsidP="00643434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40BAE6B1" w14:textId="77777777" w:rsidR="00E778C2" w:rsidRDefault="00E778C2" w:rsidP="00643434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D30E17A" w14:textId="77777777" w:rsidR="00E778C2" w:rsidRDefault="00E778C2" w:rsidP="00643434">
            <w:pPr>
              <w:pStyle w:val="DefaultValueCell"/>
            </w:pPr>
            <w:r>
              <w:t>2 098,00</w:t>
            </w:r>
          </w:p>
        </w:tc>
        <w:tc>
          <w:tcPr>
            <w:tcW w:w="0" w:type="auto"/>
            <w:shd w:val="clear" w:color="auto" w:fill="FFFFFF"/>
          </w:tcPr>
          <w:p w14:paraId="3746E29B" w14:textId="77777777" w:rsidR="00E778C2" w:rsidRDefault="00E778C2" w:rsidP="00643434">
            <w:pPr>
              <w:pStyle w:val="DefaultValueCell"/>
            </w:pPr>
            <w:r>
              <w:t>3 731,30</w:t>
            </w:r>
          </w:p>
        </w:tc>
        <w:tc>
          <w:tcPr>
            <w:tcW w:w="0" w:type="auto"/>
            <w:shd w:val="clear" w:color="auto" w:fill="FFFFFF"/>
          </w:tcPr>
          <w:p w14:paraId="3570339E" w14:textId="77777777" w:rsidR="00E778C2" w:rsidRDefault="00E778C2" w:rsidP="00643434">
            <w:pPr>
              <w:pStyle w:val="DefaultValueCell"/>
            </w:pPr>
            <w:r>
              <w:t>5 829,30</w:t>
            </w:r>
          </w:p>
        </w:tc>
      </w:tr>
      <w:tr w:rsidR="00E778C2" w14:paraId="291ABBF0" w14:textId="77777777" w:rsidTr="00643434">
        <w:tc>
          <w:tcPr>
            <w:tcW w:w="0" w:type="auto"/>
            <w:shd w:val="clear" w:color="auto" w:fill="FFFFFF"/>
          </w:tcPr>
          <w:p w14:paraId="3B6908BB" w14:textId="77777777" w:rsidR="00E778C2" w:rsidRDefault="00E778C2" w:rsidP="00643434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FFFFFF"/>
          </w:tcPr>
          <w:p w14:paraId="4780B125" w14:textId="77777777" w:rsidR="00E778C2" w:rsidRDefault="00E778C2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18AFA9" w14:textId="77777777" w:rsidR="00E778C2" w:rsidRDefault="00E778C2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17AA5A" w14:textId="77777777" w:rsidR="00E778C2" w:rsidRDefault="00E778C2" w:rsidP="00643434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FFFFFF"/>
          </w:tcPr>
          <w:p w14:paraId="63EF353B" w14:textId="77777777" w:rsidR="00E778C2" w:rsidRDefault="00E778C2" w:rsidP="00643434">
            <w:pPr>
              <w:pStyle w:val="DefaultValueCell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</w:tcPr>
          <w:p w14:paraId="6AD9FFE8" w14:textId="77777777" w:rsidR="00E778C2" w:rsidRDefault="00E778C2" w:rsidP="00643434">
            <w:pPr>
              <w:pStyle w:val="DefaultValueCell"/>
            </w:pPr>
            <w:r>
              <w:t>139 200,00</w:t>
            </w:r>
          </w:p>
        </w:tc>
        <w:tc>
          <w:tcPr>
            <w:tcW w:w="0" w:type="auto"/>
            <w:shd w:val="clear" w:color="auto" w:fill="FFFFFF"/>
          </w:tcPr>
          <w:p w14:paraId="483B6190" w14:textId="77777777" w:rsidR="00E778C2" w:rsidRDefault="00E778C2" w:rsidP="00643434">
            <w:pPr>
              <w:pStyle w:val="DefaultValueCell"/>
            </w:pPr>
            <w:r>
              <w:t>139 600,00</w:t>
            </w:r>
          </w:p>
        </w:tc>
      </w:tr>
      <w:tr w:rsidR="00E778C2" w14:paraId="49321A32" w14:textId="77777777" w:rsidTr="00643434">
        <w:tc>
          <w:tcPr>
            <w:tcW w:w="0" w:type="auto"/>
            <w:shd w:val="clear" w:color="auto" w:fill="FFFFFF"/>
          </w:tcPr>
          <w:p w14:paraId="01A8ABE0" w14:textId="77777777" w:rsidR="00E778C2" w:rsidRDefault="00E778C2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D66101" w14:textId="77777777" w:rsidR="00E778C2" w:rsidRDefault="00E778C2" w:rsidP="00643434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FFFFF"/>
          </w:tcPr>
          <w:p w14:paraId="415438C8" w14:textId="77777777" w:rsidR="00E778C2" w:rsidRDefault="00E778C2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1338A8" w14:textId="77777777" w:rsidR="00E778C2" w:rsidRDefault="00E778C2" w:rsidP="00643434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FFFFF"/>
          </w:tcPr>
          <w:p w14:paraId="1771635E" w14:textId="77777777" w:rsidR="00E778C2" w:rsidRDefault="00E778C2" w:rsidP="00643434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DDAEC" w14:textId="77777777" w:rsidR="00E778C2" w:rsidRDefault="00E778C2" w:rsidP="00643434">
            <w:pPr>
              <w:pStyle w:val="DefaultValueCell"/>
            </w:pPr>
            <w:r>
              <w:t>139 200,00</w:t>
            </w:r>
          </w:p>
        </w:tc>
        <w:tc>
          <w:tcPr>
            <w:tcW w:w="0" w:type="auto"/>
            <w:shd w:val="clear" w:color="auto" w:fill="FFFFFF"/>
          </w:tcPr>
          <w:p w14:paraId="6CC47E67" w14:textId="77777777" w:rsidR="00E778C2" w:rsidRDefault="00E778C2" w:rsidP="00643434">
            <w:pPr>
              <w:pStyle w:val="DefaultValueCell"/>
            </w:pPr>
            <w:r>
              <w:t>139 200,00</w:t>
            </w:r>
          </w:p>
        </w:tc>
      </w:tr>
      <w:tr w:rsidR="00E778C2" w14:paraId="2F62C86A" w14:textId="77777777" w:rsidTr="00643434">
        <w:tc>
          <w:tcPr>
            <w:tcW w:w="0" w:type="auto"/>
            <w:shd w:val="clear" w:color="auto" w:fill="FFFFFF"/>
          </w:tcPr>
          <w:p w14:paraId="2223D5D8" w14:textId="77777777" w:rsidR="00E778C2" w:rsidRDefault="00E778C2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CF859A" w14:textId="77777777" w:rsidR="00E778C2" w:rsidRDefault="00E778C2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453F62" w14:textId="77777777" w:rsidR="00E778C2" w:rsidRDefault="00E778C2" w:rsidP="00643434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0A9D75A9" w14:textId="77777777" w:rsidR="00E778C2" w:rsidRDefault="00E778C2" w:rsidP="00643434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5B78CD1" w14:textId="77777777" w:rsidR="00E778C2" w:rsidRDefault="00E778C2" w:rsidP="00643434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1FF25" w14:textId="77777777" w:rsidR="00E778C2" w:rsidRDefault="00E778C2" w:rsidP="00643434">
            <w:pPr>
              <w:pStyle w:val="DefaultValueCell"/>
            </w:pPr>
            <w:r>
              <w:t>139 200,00</w:t>
            </w:r>
          </w:p>
        </w:tc>
        <w:tc>
          <w:tcPr>
            <w:tcW w:w="0" w:type="auto"/>
            <w:shd w:val="clear" w:color="auto" w:fill="FFFFFF"/>
          </w:tcPr>
          <w:p w14:paraId="4AC62ABF" w14:textId="77777777" w:rsidR="00E778C2" w:rsidRDefault="00E778C2" w:rsidP="00643434">
            <w:pPr>
              <w:pStyle w:val="DefaultValueCell"/>
            </w:pPr>
            <w:r>
              <w:t>139 200,00</w:t>
            </w:r>
          </w:p>
        </w:tc>
      </w:tr>
      <w:tr w:rsidR="00E778C2" w14:paraId="2E8F72F8" w14:textId="77777777" w:rsidTr="00643434">
        <w:tc>
          <w:tcPr>
            <w:tcW w:w="0" w:type="auto"/>
            <w:shd w:val="clear" w:color="auto" w:fill="FFFFFF"/>
          </w:tcPr>
          <w:p w14:paraId="7BAF5AFA" w14:textId="77777777" w:rsidR="00E778C2" w:rsidRDefault="00E778C2" w:rsidP="00643434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11422C2C" w14:textId="77777777" w:rsidR="00E778C2" w:rsidRDefault="00E778C2" w:rsidP="00643434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32A5577F" w14:textId="77777777" w:rsidR="00E778C2" w:rsidRDefault="00E778C2" w:rsidP="00643434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0C1A6FDE" w14:textId="77777777" w:rsidR="00E778C2" w:rsidRDefault="00E778C2" w:rsidP="00643434">
            <w:pPr>
              <w:pStyle w:val="Eco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6D424B1F" w14:textId="77777777" w:rsidR="00E778C2" w:rsidRDefault="00E778C2" w:rsidP="00643434">
            <w:pPr>
              <w:pStyle w:val="EcoFooterValueCell"/>
            </w:pPr>
            <w:r>
              <w:t>4 508 239,31</w:t>
            </w:r>
          </w:p>
        </w:tc>
        <w:tc>
          <w:tcPr>
            <w:tcW w:w="0" w:type="auto"/>
            <w:shd w:val="clear" w:color="auto" w:fill="FFFFFF"/>
          </w:tcPr>
          <w:p w14:paraId="2348DC4D" w14:textId="77777777" w:rsidR="00E778C2" w:rsidRDefault="00E778C2" w:rsidP="00643434">
            <w:pPr>
              <w:pStyle w:val="EcoFooterValueCell"/>
            </w:pPr>
            <w:r>
              <w:t>139 200,00</w:t>
            </w:r>
          </w:p>
        </w:tc>
        <w:tc>
          <w:tcPr>
            <w:tcW w:w="0" w:type="auto"/>
            <w:shd w:val="clear" w:color="auto" w:fill="FFFFFF"/>
          </w:tcPr>
          <w:p w14:paraId="3D382926" w14:textId="77777777" w:rsidR="00E778C2" w:rsidRDefault="00E778C2" w:rsidP="00643434">
            <w:pPr>
              <w:pStyle w:val="EcoFooterValueCell"/>
            </w:pPr>
            <w:r>
              <w:t>4 647 439,31</w:t>
            </w:r>
          </w:p>
        </w:tc>
      </w:tr>
    </w:tbl>
    <w:p w14:paraId="503A579A" w14:textId="77777777" w:rsidR="00E778C2" w:rsidRDefault="00E778C2" w:rsidP="00E778C2">
      <w:pPr>
        <w:pStyle w:val="ParagraphLeftAlign"/>
        <w:sectPr w:rsidR="00E778C2" w:rsidSect="00E778C2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2804F69" w14:textId="77777777" w:rsidR="00A40448" w:rsidRDefault="00A40448"/>
    <w:sectPr w:rsidR="00A40448" w:rsidSect="00E778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CF"/>
    <w:rsid w:val="00123996"/>
    <w:rsid w:val="00550466"/>
    <w:rsid w:val="007201CF"/>
    <w:rsid w:val="00A05845"/>
    <w:rsid w:val="00A40448"/>
    <w:rsid w:val="00C56FA2"/>
    <w:rsid w:val="00D55564"/>
    <w:rsid w:val="00E7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5D26"/>
  <w15:chartTrackingRefBased/>
  <w15:docId w15:val="{07284A7C-6BC3-4E9D-ADDF-3138CE05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8C2"/>
    <w:pPr>
      <w:spacing w:line="276" w:lineRule="auto"/>
      <w:jc w:val="both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01CF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01C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1CF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1CF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1CF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1CF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1CF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1CF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1CF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0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1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1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1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1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1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1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1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1CF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20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1CF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20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1C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201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01CF"/>
    <w:pPr>
      <w:spacing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201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1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1CF"/>
    <w:rPr>
      <w:b/>
      <w:bCs/>
      <w:smallCaps/>
      <w:color w:val="2F5496" w:themeColor="accent1" w:themeShade="BF"/>
      <w:spacing w:val="5"/>
    </w:rPr>
  </w:style>
  <w:style w:type="paragraph" w:customStyle="1" w:styleId="ParagraphLeftAlign">
    <w:name w:val="ParagraphLeftAlign"/>
    <w:rsid w:val="00E778C2"/>
    <w:pPr>
      <w:spacing w:line="276" w:lineRule="auto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DefaultKeyCell">
    <w:name w:val="Default_KeyCell"/>
    <w:basedOn w:val="Normalny"/>
    <w:rsid w:val="00E778C2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E778C2"/>
    <w:pPr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E778C2"/>
    <w:pPr>
      <w:keepLines/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EcoHeadingCell">
    <w:name w:val="Eco_HeadingCell"/>
    <w:basedOn w:val="Normalny"/>
    <w:rsid w:val="00E778C2"/>
    <w:pPr>
      <w:spacing w:before="113" w:after="113"/>
      <w:ind w:left="113" w:right="113"/>
      <w:jc w:val="center"/>
    </w:pPr>
    <w:rPr>
      <w:b/>
      <w:color w:val="000000"/>
      <w:sz w:val="15"/>
      <w:szCs w:val="15"/>
    </w:rPr>
  </w:style>
  <w:style w:type="paragraph" w:customStyle="1" w:styleId="EcoFooterCaptionCell">
    <w:name w:val="Eco_FooterCaptionCell"/>
    <w:basedOn w:val="Normalny"/>
    <w:rsid w:val="00E778C2"/>
    <w:pPr>
      <w:spacing w:before="17" w:after="17"/>
      <w:ind w:left="113" w:right="113"/>
      <w:jc w:val="right"/>
    </w:pPr>
    <w:rPr>
      <w:b/>
      <w:color w:val="000000"/>
      <w:sz w:val="15"/>
      <w:szCs w:val="15"/>
    </w:rPr>
  </w:style>
  <w:style w:type="paragraph" w:customStyle="1" w:styleId="EcoFooterValueCell">
    <w:name w:val="Eco_FooterValueCell"/>
    <w:basedOn w:val="Normalny"/>
    <w:rsid w:val="00E778C2"/>
    <w:pPr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TableAttachment">
    <w:name w:val="TableAttachment"/>
    <w:basedOn w:val="Normalny"/>
    <w:rsid w:val="00E778C2"/>
    <w:pPr>
      <w:jc w:val="right"/>
    </w:pPr>
    <w:rPr>
      <w:b/>
      <w:sz w:val="18"/>
      <w:szCs w:val="18"/>
    </w:rPr>
  </w:style>
  <w:style w:type="table" w:customStyle="1" w:styleId="EcoTablePublink">
    <w:name w:val="Eco_Table_Publink"/>
    <w:rsid w:val="00E778C2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Sumara</dc:creator>
  <cp:keywords/>
  <dc:description/>
  <cp:lastModifiedBy>Agnieszka Sumara</cp:lastModifiedBy>
  <cp:revision>4</cp:revision>
  <cp:lastPrinted>2026-05-21T09:51:00Z</cp:lastPrinted>
  <dcterms:created xsi:type="dcterms:W3CDTF">2026-05-20T16:11:00Z</dcterms:created>
  <dcterms:modified xsi:type="dcterms:W3CDTF">2026-05-21T09:51:00Z</dcterms:modified>
</cp:coreProperties>
</file>