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ACC7" w14:textId="78BEAC64" w:rsidR="00F62EBC" w:rsidRDefault="00F62EBC" w:rsidP="00F62EBC">
      <w:pPr>
        <w:pStyle w:val="TableAttachment"/>
      </w:pPr>
      <w:r>
        <w:t>Załącznik Nr 6</w:t>
      </w:r>
      <w:r>
        <w:br/>
        <w:t>do Uchwały Nr</w:t>
      </w:r>
      <w:proofErr w:type="gramStart"/>
      <w:r>
        <w:t xml:space="preserve"> ....</w:t>
      </w:r>
      <w:proofErr w:type="gramEnd"/>
      <w:r>
        <w:t>.2026</w:t>
      </w:r>
      <w:r>
        <w:br/>
        <w:t>Rady Miejskiej w Radłowie</w:t>
      </w:r>
      <w:r>
        <w:br/>
        <w:t>z dnia 28 maja 2026 roku</w:t>
      </w:r>
    </w:p>
    <w:p w14:paraId="099011BB" w14:textId="77777777" w:rsidR="00F62EBC" w:rsidRPr="002D385E" w:rsidRDefault="00F62EBC" w:rsidP="002D385E">
      <w:pPr>
        <w:pStyle w:val="Tytu"/>
        <w:jc w:val="center"/>
        <w:rPr>
          <w:sz w:val="28"/>
          <w:szCs w:val="28"/>
        </w:rPr>
      </w:pPr>
      <w:r w:rsidRPr="002D385E">
        <w:rPr>
          <w:sz w:val="28"/>
          <w:szCs w:val="28"/>
        </w:rPr>
        <w:t>Zmiany w planie przychodów Gminy Radłów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F62EBC" w14:paraId="728E859A" w14:textId="77777777" w:rsidTr="001F2E86">
        <w:trPr>
          <w:tblHeader/>
        </w:trPr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704F8B0" w14:textId="77777777" w:rsidR="00F62EBC" w:rsidRDefault="00F62EBC" w:rsidP="001F2E86">
            <w:pPr>
              <w:pStyle w:val="Eco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C57C44" w14:textId="77777777" w:rsidR="00F62EBC" w:rsidRDefault="00F62EBC" w:rsidP="001F2E86">
            <w:pPr>
              <w:pStyle w:val="EcoHeadingCell"/>
            </w:pPr>
            <w:r>
              <w:t>Źródło przychodów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73CE7C9" w14:textId="77777777" w:rsidR="00F62EBC" w:rsidRDefault="00F62EBC" w:rsidP="001F2E86">
            <w:pPr>
              <w:pStyle w:val="EcoHeadingCell"/>
            </w:pPr>
            <w:r>
              <w:t>Przed zmianą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694F4DD" w14:textId="77777777" w:rsidR="00F62EBC" w:rsidRDefault="00F62EBC" w:rsidP="001F2E86">
            <w:pPr>
              <w:pStyle w:val="Eco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B82C363" w14:textId="77777777" w:rsidR="00F62EBC" w:rsidRDefault="00F62EBC" w:rsidP="001F2E86">
            <w:pPr>
              <w:pStyle w:val="EcoHeadingCell"/>
            </w:pPr>
            <w:r>
              <w:t>Po zmianie</w:t>
            </w:r>
          </w:p>
        </w:tc>
      </w:tr>
      <w:tr w:rsidR="00F62EBC" w14:paraId="36441E81" w14:textId="77777777" w:rsidTr="001F2E86">
        <w:tc>
          <w:tcPr>
            <w:tcW w:w="249" w:type="pct"/>
            <w:shd w:val="clear" w:color="auto" w:fill="FFFFFF"/>
          </w:tcPr>
          <w:p w14:paraId="60A86093" w14:textId="77777777" w:rsidR="00F62EBC" w:rsidRDefault="00F62EBC" w:rsidP="001F2E86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368DDC84" w14:textId="77777777" w:rsidR="00F62EBC" w:rsidRDefault="00F62EBC" w:rsidP="001F2E86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7B518A1E" w14:textId="77777777" w:rsidR="00F62EBC" w:rsidRDefault="00F62EBC" w:rsidP="001F2E86">
            <w:pPr>
              <w:pStyle w:val="DefaultValueCell"/>
            </w:pPr>
            <w:r>
              <w:t>1 190 112,68</w:t>
            </w:r>
          </w:p>
        </w:tc>
        <w:tc>
          <w:tcPr>
            <w:tcW w:w="600" w:type="pct"/>
            <w:shd w:val="clear" w:color="auto" w:fill="FFFFFF"/>
          </w:tcPr>
          <w:p w14:paraId="022C9CC2" w14:textId="77777777" w:rsidR="00F62EBC" w:rsidRDefault="00F62EBC" w:rsidP="001F2E86">
            <w:pPr>
              <w:pStyle w:val="DefaultValueCell"/>
            </w:pPr>
            <w:r>
              <w:t>423 078,56</w:t>
            </w:r>
          </w:p>
        </w:tc>
        <w:tc>
          <w:tcPr>
            <w:tcW w:w="600" w:type="pct"/>
            <w:shd w:val="clear" w:color="auto" w:fill="FFFFFF"/>
          </w:tcPr>
          <w:p w14:paraId="04867BB2" w14:textId="77777777" w:rsidR="00F62EBC" w:rsidRDefault="00F62EBC" w:rsidP="001F2E86">
            <w:pPr>
              <w:pStyle w:val="DefaultValueCell"/>
            </w:pPr>
            <w:r>
              <w:t>1 613 191,24</w:t>
            </w:r>
          </w:p>
        </w:tc>
      </w:tr>
      <w:tr w:rsidR="00F62EBC" w14:paraId="0CF00B56" w14:textId="77777777" w:rsidTr="001F2E86">
        <w:tc>
          <w:tcPr>
            <w:tcW w:w="3200" w:type="pct"/>
            <w:gridSpan w:val="2"/>
            <w:shd w:val="clear" w:color="auto" w:fill="FFFFFF"/>
          </w:tcPr>
          <w:p w14:paraId="6E53063B" w14:textId="77777777" w:rsidR="00F62EBC" w:rsidRDefault="00F62EBC" w:rsidP="001F2E86">
            <w:pPr>
              <w:pStyle w:val="Eco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0222EC04" w14:textId="77777777" w:rsidR="00F62EBC" w:rsidRDefault="00F62EBC" w:rsidP="001F2E86">
            <w:pPr>
              <w:pStyle w:val="EcoFooterValueCell"/>
            </w:pPr>
            <w:r>
              <w:t>7 068 974,66</w:t>
            </w:r>
          </w:p>
        </w:tc>
        <w:tc>
          <w:tcPr>
            <w:tcW w:w="600" w:type="pct"/>
            <w:shd w:val="clear" w:color="auto" w:fill="FFFFFF"/>
          </w:tcPr>
          <w:p w14:paraId="10C4FC32" w14:textId="77777777" w:rsidR="00F62EBC" w:rsidRDefault="00F62EBC" w:rsidP="001F2E86">
            <w:pPr>
              <w:pStyle w:val="EcoFooterValueCell"/>
            </w:pPr>
            <w:r>
              <w:t>423 078,56</w:t>
            </w:r>
          </w:p>
        </w:tc>
        <w:tc>
          <w:tcPr>
            <w:tcW w:w="600" w:type="pct"/>
            <w:shd w:val="clear" w:color="auto" w:fill="FFFFFF"/>
          </w:tcPr>
          <w:p w14:paraId="700BBA1E" w14:textId="77777777" w:rsidR="00F62EBC" w:rsidRDefault="00F62EBC" w:rsidP="001F2E86">
            <w:pPr>
              <w:pStyle w:val="EcoFooterValueCell"/>
            </w:pPr>
            <w:r>
              <w:t>7 492 053,22</w:t>
            </w:r>
          </w:p>
        </w:tc>
      </w:tr>
    </w:tbl>
    <w:p w14:paraId="6FEF8E39" w14:textId="77777777" w:rsidR="00F62EBC" w:rsidRDefault="00F62EBC" w:rsidP="00F62EBC">
      <w:pPr>
        <w:sectPr w:rsidR="00F62EBC" w:rsidSect="00F62EB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D689B7C" w14:textId="77777777" w:rsidR="00A40448" w:rsidRDefault="00A40448"/>
    <w:sectPr w:rsidR="00A40448" w:rsidSect="00F62E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1B"/>
    <w:rsid w:val="00152678"/>
    <w:rsid w:val="0021591B"/>
    <w:rsid w:val="002D385E"/>
    <w:rsid w:val="00550466"/>
    <w:rsid w:val="00A40448"/>
    <w:rsid w:val="00D55564"/>
    <w:rsid w:val="00EB345E"/>
    <w:rsid w:val="00F6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2E30"/>
  <w15:chartTrackingRefBased/>
  <w15:docId w15:val="{F2F21F35-ED92-491F-B413-56D4F4CF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EBC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91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9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91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91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91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91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91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91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91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9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9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9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9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9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9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91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91B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91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59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91B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59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9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91B"/>
    <w:rPr>
      <w:b/>
      <w:bCs/>
      <w:smallCaps/>
      <w:color w:val="2F5496" w:themeColor="accent1" w:themeShade="BF"/>
      <w:spacing w:val="5"/>
    </w:rPr>
  </w:style>
  <w:style w:type="paragraph" w:customStyle="1" w:styleId="DefaultKeyCell">
    <w:name w:val="Default_KeyCell"/>
    <w:basedOn w:val="Normalny"/>
    <w:rsid w:val="00F62EB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F62EBC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F62EBC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F62EBC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F62EBC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F62EBC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F62EBC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F62EBC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2026-05-21T09:49:00Z</cp:lastPrinted>
  <dcterms:created xsi:type="dcterms:W3CDTF">2026-05-20T16:05:00Z</dcterms:created>
  <dcterms:modified xsi:type="dcterms:W3CDTF">2026-05-21T09:50:00Z</dcterms:modified>
</cp:coreProperties>
</file>